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E2A55" w14:textId="77777777" w:rsidR="00CC6241" w:rsidRPr="004123C4" w:rsidRDefault="006F6B3C">
      <w:pPr>
        <w:rPr>
          <w:lang w:val="en-GB"/>
        </w:rPr>
      </w:pPr>
      <w:r w:rsidRPr="004123C4">
        <w:rPr>
          <w:noProof/>
          <w:lang w:val="en-GB"/>
        </w:rPr>
        <w:drawing>
          <wp:anchor distT="0" distB="0" distL="114300" distR="114300" simplePos="0" relativeHeight="251658240" behindDoc="0" locked="1" layoutInCell="1" allowOverlap="1" wp14:anchorId="453AACA9" wp14:editId="76FEA88E">
            <wp:simplePos x="0" y="0"/>
            <wp:positionH relativeFrom="margin">
              <wp:posOffset>4127500</wp:posOffset>
            </wp:positionH>
            <wp:positionV relativeFrom="margin">
              <wp:posOffset>63500</wp:posOffset>
            </wp:positionV>
            <wp:extent cx="1645923" cy="1120142"/>
            <wp:effectExtent l="0" t="0" r="0" b="0"/>
            <wp:wrapNone/>
            <wp:docPr id="100007" name="Picture 100007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3119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229555A3" wp14:editId="17C48D5F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62215" cy="10689590"/>
            <wp:effectExtent l="0" t="0" r="635" b="0"/>
            <wp:wrapNone/>
            <wp:docPr id="9" name="Picture 9" descr="DESIGNED - Cy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078668" name="Picture 9" descr="DESIGNED - Cyb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3C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577D1" wp14:editId="54727440">
                <wp:simplePos x="0" y="0"/>
                <wp:positionH relativeFrom="column">
                  <wp:posOffset>-101600</wp:posOffset>
                </wp:positionH>
                <wp:positionV relativeFrom="paragraph">
                  <wp:posOffset>1203960</wp:posOffset>
                </wp:positionV>
                <wp:extent cx="6785610" cy="908050"/>
                <wp:effectExtent l="3175" t="3810" r="254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6C1EE" w14:textId="77777777" w:rsidR="001D1633" w:rsidRPr="001D1633" w:rsidRDefault="006F6B3C" w:rsidP="001D1633">
                            <w:pPr>
                              <w:pStyle w:val="Body"/>
                              <w:rPr>
                                <w:sz w:val="16"/>
                                <w:lang w:val="en-GB"/>
                              </w:rPr>
                            </w:pPr>
                            <w:r w:rsidRPr="001D1633">
                              <w:rPr>
                                <w:sz w:val="16"/>
                                <w:lang w:val="en-GB"/>
                              </w:rPr>
                              <w:t xml:space="preserve">In recent years, </w:t>
                            </w:r>
                            <w:proofErr w:type="spellStart"/>
                            <w:r w:rsidRPr="001D1633">
                              <w:rPr>
                                <w:sz w:val="16"/>
                                <w:lang w:val="en-GB"/>
                              </w:rPr>
                              <w:t>cyber attacks</w:t>
                            </w:r>
                            <w:proofErr w:type="spellEnd"/>
                            <w:r w:rsidRPr="001D1633">
                              <w:rPr>
                                <w:sz w:val="16"/>
                                <w:lang w:val="en-GB"/>
                              </w:rPr>
                              <w:t xml:space="preserve"> have emerged as one of the most significant threats facing organisations of all sizes. The Internet and other network operations have created risks that were non-existent less than a decade ago. When </w:t>
                            </w:r>
                            <w:proofErr w:type="spellStart"/>
                            <w:r w:rsidRPr="001D1633">
                              <w:rPr>
                                <w:sz w:val="16"/>
                                <w:lang w:val="en-GB"/>
                              </w:rPr>
                              <w:t>cyber attacks</w:t>
                            </w:r>
                            <w:proofErr w:type="spellEnd"/>
                            <w:r w:rsidRPr="001D1633">
                              <w:rPr>
                                <w:sz w:val="16"/>
                                <w:lang w:val="en-GB"/>
                              </w:rPr>
                              <w:t xml:space="preserve"> (such as da</w:t>
                            </w:r>
                            <w:r w:rsidRPr="001D1633">
                              <w:rPr>
                                <w:sz w:val="16"/>
                                <w:lang w:val="en-GB"/>
                              </w:rPr>
                              <w:t>ta breaches and hacks) occur, they can result in devastating damage, such as business disruptions, revenue loss, legal fees, a permanently tainted reputation, and more.</w:t>
                            </w:r>
                          </w:p>
                          <w:p w14:paraId="5CAA7F22" w14:textId="77777777" w:rsidR="001D1633" w:rsidRPr="001D1633" w:rsidRDefault="001D1633" w:rsidP="001D1633">
                            <w:pPr>
                              <w:pStyle w:val="Body"/>
                              <w:rPr>
                                <w:sz w:val="16"/>
                                <w:lang w:val="en-GB"/>
                              </w:rPr>
                            </w:pPr>
                          </w:p>
                          <w:p w14:paraId="13DC139F" w14:textId="77777777" w:rsidR="001D1633" w:rsidRPr="001D1633" w:rsidRDefault="006F6B3C" w:rsidP="001D1633">
                            <w:pPr>
                              <w:pStyle w:val="Body"/>
                              <w:rPr>
                                <w:sz w:val="16"/>
                                <w:lang w:val="en-GB"/>
                              </w:rPr>
                            </w:pPr>
                            <w:r w:rsidRPr="001D1633">
                              <w:rPr>
                                <w:sz w:val="16"/>
                                <w:lang w:val="en-GB"/>
                              </w:rPr>
                              <w:t xml:space="preserve">It is important to remember that no organisation is immune to the impact of </w:t>
                            </w:r>
                            <w:proofErr w:type="spellStart"/>
                            <w:r w:rsidRPr="001D1633">
                              <w:rPr>
                                <w:sz w:val="16"/>
                                <w:lang w:val="en-GB"/>
                              </w:rPr>
                              <w:t>cyber crim</w:t>
                            </w:r>
                            <w:r w:rsidRPr="001D1633">
                              <w:rPr>
                                <w:sz w:val="16"/>
                                <w:lang w:val="en-GB"/>
                              </w:rPr>
                              <w:t>e</w:t>
                            </w:r>
                            <w:proofErr w:type="spellEnd"/>
                            <w:r w:rsidRPr="001D1633">
                              <w:rPr>
                                <w:sz w:val="16"/>
                                <w:lang w:val="en-GB"/>
                              </w:rPr>
                              <w:t xml:space="preserve">. As a result, cyber liability insurance has become an essential component to any risk management programme. </w:t>
                            </w:r>
                          </w:p>
                          <w:p w14:paraId="7CE96D2F" w14:textId="77777777" w:rsidR="004F25AF" w:rsidRPr="006C42FD" w:rsidRDefault="004F25AF" w:rsidP="004F25AF">
                            <w:pPr>
                              <w:pStyle w:val="Body"/>
                              <w:rPr>
                                <w:sz w:val="16"/>
                                <w:lang w:val="en-CA"/>
                              </w:rPr>
                            </w:pPr>
                          </w:p>
                          <w:p w14:paraId="220EADA5" w14:textId="77777777" w:rsidR="004F25AF" w:rsidRPr="006C42FD" w:rsidRDefault="004F25AF" w:rsidP="004F25AF">
                            <w:pPr>
                              <w:pStyle w:val="Body"/>
                              <w:rPr>
                                <w:sz w:val="16"/>
                                <w:lang w:val="en-CA"/>
                              </w:rPr>
                            </w:pPr>
                          </w:p>
                          <w:p w14:paraId="2828594D" w14:textId="77777777" w:rsidR="004F25AF" w:rsidRDefault="004F25AF" w:rsidP="004F25AF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534.3pt;height:71.5pt;margin-top:94.8pt;margin-left:-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d="f" strokeweight="0.5pt">
                <v:textbox>
                  <w:txbxContent>
                    <w:p w:rsidR="001D1633" w:rsidRPr="001D1633" w:rsidP="001D1633">
                      <w:pPr>
                        <w:pStyle w:val="Body"/>
                        <w:rPr>
                          <w:sz w:val="16"/>
                          <w:lang w:val="en-GB"/>
                        </w:rPr>
                      </w:pPr>
                      <w:r w:rsidRPr="001D1633">
                        <w:rPr>
                          <w:sz w:val="16"/>
                          <w:lang w:val="en-GB"/>
                        </w:rPr>
                        <w:t xml:space="preserve">In recent years, cyber attacks have emerged as one of the most significant threats facing organisations of all sizes. The Internet and other network operations have created risks that were non-existent less than a decade ago. When cyber attacks (such as data breaches and hacks) occur, they can result in devastating damage, such as business disruptions, revenue loss, </w:t>
                      </w:r>
                      <w:bookmarkStart w:id="0" w:name="_GoBack"/>
                      <w:bookmarkEnd w:id="0"/>
                      <w:r w:rsidRPr="001D1633">
                        <w:rPr>
                          <w:sz w:val="16"/>
                          <w:lang w:val="en-GB"/>
                        </w:rPr>
                        <w:t>legal fees, a permanently tainted reputation, and more.</w:t>
                      </w:r>
                    </w:p>
                    <w:p w:rsidR="001D1633" w:rsidRPr="001D1633" w:rsidP="001D1633">
                      <w:pPr>
                        <w:pStyle w:val="Body"/>
                        <w:rPr>
                          <w:sz w:val="16"/>
                          <w:lang w:val="en-GB"/>
                        </w:rPr>
                      </w:pPr>
                    </w:p>
                    <w:p w:rsidR="001D1633" w:rsidRPr="001D1633" w:rsidP="001D1633">
                      <w:pPr>
                        <w:pStyle w:val="Body"/>
                        <w:rPr>
                          <w:sz w:val="16"/>
                          <w:lang w:val="en-GB"/>
                        </w:rPr>
                      </w:pPr>
                      <w:r w:rsidRPr="001D1633">
                        <w:rPr>
                          <w:sz w:val="16"/>
                          <w:lang w:val="en-GB"/>
                        </w:rPr>
                        <w:t xml:space="preserve">It is important to remember that no organisation is immune to the impact of cyber crime. As a result, cyber liability insurance has become an essential component to any risk management programme. </w:t>
                      </w:r>
                    </w:p>
                    <w:p w:rsidR="004F25AF" w:rsidRPr="006C42FD" w:rsidP="004F25AF">
                      <w:pPr>
                        <w:pStyle w:val="Body"/>
                        <w:rPr>
                          <w:sz w:val="16"/>
                          <w:lang w:val="en-CA"/>
                        </w:rPr>
                      </w:pPr>
                    </w:p>
                    <w:p w:rsidR="004F25AF" w:rsidRPr="006C42FD" w:rsidP="004F25AF">
                      <w:pPr>
                        <w:pStyle w:val="Body"/>
                        <w:rPr>
                          <w:sz w:val="16"/>
                          <w:lang w:val="en-CA"/>
                        </w:rPr>
                      </w:pPr>
                    </w:p>
                    <w:p w:rsidR="004F25AF" w:rsidP="004F25A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2A799" wp14:editId="23446516">
                <wp:simplePos x="0" y="0"/>
                <wp:positionH relativeFrom="column">
                  <wp:posOffset>-36195</wp:posOffset>
                </wp:positionH>
                <wp:positionV relativeFrom="paragraph">
                  <wp:posOffset>9655810</wp:posOffset>
                </wp:positionV>
                <wp:extent cx="1552575" cy="238125"/>
                <wp:effectExtent l="1905" t="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61255" w14:textId="77777777" w:rsidR="004E2F33" w:rsidRDefault="006F6B3C" w:rsidP="004E2F33">
                            <w:pPr>
                              <w:pStyle w:val="Foo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CA" w:eastAsia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© 2016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Zywave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, Inc. All rights reserved.</w:t>
                            </w:r>
                          </w:p>
                          <w:p w14:paraId="634A26C9" w14:textId="77777777" w:rsidR="004E2F33" w:rsidRDefault="004E2F33" w:rsidP="004E2F33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6" type="#_x0000_t202" style="width:122.25pt;height:18.75pt;margin-top:760.3pt;margin-left:-2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2336" filled="f" stroked="f">
                <v:textbox>
                  <w:txbxContent>
                    <w:p w:rsidR="004E2F33" w:rsidP="004E2F33">
                      <w:pPr>
                        <w:pStyle w:val="Footer"/>
                        <w:rPr>
                          <w:rFonts w:ascii="Arial" w:hAnsi="Arial" w:cs="Arial"/>
                          <w:sz w:val="12"/>
                          <w:szCs w:val="12"/>
                          <w:lang w:val="en-CA" w:eastAsia="en-CA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© 2016 Zywave, Inc. All rights reserved.</w:t>
                      </w:r>
                    </w:p>
                    <w:p w:rsidR="004E2F33" w:rsidP="004E2F33"/>
                  </w:txbxContent>
                </v:textbox>
              </v:shape>
            </w:pict>
          </mc:Fallback>
        </mc:AlternateContent>
      </w:r>
    </w:p>
    <w:sectPr w:rsidR="00CC6241" w:rsidRPr="004123C4" w:rsidSect="004F184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FD"/>
    <w:rsid w:val="001D1633"/>
    <w:rsid w:val="00313189"/>
    <w:rsid w:val="003E3FEF"/>
    <w:rsid w:val="00403A1E"/>
    <w:rsid w:val="004123C4"/>
    <w:rsid w:val="004328DB"/>
    <w:rsid w:val="004422A3"/>
    <w:rsid w:val="004B0C94"/>
    <w:rsid w:val="004E2F33"/>
    <w:rsid w:val="004F1844"/>
    <w:rsid w:val="004F25AF"/>
    <w:rsid w:val="00584CE9"/>
    <w:rsid w:val="005933C3"/>
    <w:rsid w:val="006813E1"/>
    <w:rsid w:val="006A0C2D"/>
    <w:rsid w:val="006C300D"/>
    <w:rsid w:val="006C42FD"/>
    <w:rsid w:val="006F6B3C"/>
    <w:rsid w:val="0070394B"/>
    <w:rsid w:val="00755B0B"/>
    <w:rsid w:val="00755F17"/>
    <w:rsid w:val="00767672"/>
    <w:rsid w:val="008107B3"/>
    <w:rsid w:val="00A723A3"/>
    <w:rsid w:val="00AA7531"/>
    <w:rsid w:val="00AD32C7"/>
    <w:rsid w:val="00B3112D"/>
    <w:rsid w:val="00CC6241"/>
    <w:rsid w:val="00DA1A23"/>
    <w:rsid w:val="00DA7F7D"/>
    <w:rsid w:val="00DC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31CE"/>
  <w15:chartTrackingRefBased/>
  <w15:docId w15:val="{320E0FDB-D126-464A-94F7-A64B49F4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2FD"/>
  </w:style>
  <w:style w:type="paragraph" w:styleId="Footer">
    <w:name w:val="footer"/>
    <w:basedOn w:val="Normal"/>
    <w:link w:val="FooterChar"/>
    <w:uiPriority w:val="99"/>
    <w:unhideWhenUsed/>
    <w:rsid w:val="006C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2FD"/>
  </w:style>
  <w:style w:type="paragraph" w:customStyle="1" w:styleId="Body">
    <w:name w:val=".Body"/>
    <w:basedOn w:val="Normal"/>
    <w:link w:val="BodyChar"/>
    <w:autoRedefine/>
    <w:qFormat/>
    <w:rsid w:val="006C42FD"/>
    <w:pPr>
      <w:spacing w:after="0" w:line="240" w:lineRule="auto"/>
    </w:pPr>
    <w:rPr>
      <w:rFonts w:ascii="Arial" w:eastAsia="Times New Roman" w:hAnsi="Arial" w:cs="Arial"/>
      <w:color w:val="000000"/>
      <w:sz w:val="18"/>
      <w:szCs w:val="20"/>
    </w:rPr>
  </w:style>
  <w:style w:type="character" w:customStyle="1" w:styleId="BodyChar">
    <w:name w:val=".Body Char"/>
    <w:link w:val="Body"/>
    <w:rsid w:val="006C42FD"/>
    <w:rPr>
      <w:rFonts w:ascii="Arial" w:eastAsia="Times New Roman" w:hAnsi="Arial" w:cs="Arial"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0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Hutchinson, Stephanie</dc:creator>
  <cp:lastModifiedBy>Dean Holloway</cp:lastModifiedBy>
  <cp:revision>3</cp:revision>
  <cp:lastPrinted>2016-02-22T20:29:00Z</cp:lastPrinted>
  <dcterms:created xsi:type="dcterms:W3CDTF">2021-03-12T09:01:00Z</dcterms:created>
  <dcterms:modified xsi:type="dcterms:W3CDTF">2021-03-12T09:01:00Z</dcterms:modified>
</cp:coreProperties>
</file>